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3D6F" w14:textId="152895F2" w:rsidR="0062298E" w:rsidRPr="00A83613" w:rsidRDefault="00C93EA6" w:rsidP="00486996">
      <w:pPr>
        <w:pStyle w:val="Title"/>
        <w:jc w:val="left"/>
        <w:rPr>
          <w:rFonts w:eastAsia="Trebuchet MS" w:cs="Calibri"/>
          <w:sz w:val="24"/>
          <w:szCs w:val="24"/>
        </w:rPr>
      </w:pPr>
      <w:r>
        <w:rPr>
          <w:rFonts w:eastAsia="Trebuchet MS" w:cs="Calibri"/>
          <w:noProof/>
          <w:color w:val="000000"/>
          <w:sz w:val="24"/>
          <w:szCs w:val="24"/>
        </w:rPr>
        <w:drawing>
          <wp:anchor distT="0" distB="0" distL="114300" distR="114300" simplePos="0" relativeHeight="251660288" behindDoc="1" locked="0" layoutInCell="1" allowOverlap="1" wp14:anchorId="147958CA" wp14:editId="706C3B38">
            <wp:simplePos x="0" y="0"/>
            <wp:positionH relativeFrom="column">
              <wp:posOffset>2371725</wp:posOffset>
            </wp:positionH>
            <wp:positionV relativeFrom="paragraph">
              <wp:posOffset>5715</wp:posOffset>
            </wp:positionV>
            <wp:extent cx="1733550" cy="84058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84058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noProof/>
          <w:color w:val="000000"/>
          <w:sz w:val="24"/>
          <w:szCs w:val="24"/>
        </w:rPr>
        <w:drawing>
          <wp:anchor distT="0" distB="0" distL="114300" distR="114300" simplePos="0" relativeHeight="251659264" behindDoc="1" locked="0" layoutInCell="1" allowOverlap="1" wp14:anchorId="717BA677" wp14:editId="0B052A02">
            <wp:simplePos x="0" y="0"/>
            <wp:positionH relativeFrom="column">
              <wp:posOffset>5248275</wp:posOffset>
            </wp:positionH>
            <wp:positionV relativeFrom="paragraph">
              <wp:posOffset>0</wp:posOffset>
            </wp:positionV>
            <wp:extent cx="1071245" cy="845820"/>
            <wp:effectExtent l="0" t="0" r="0" b="0"/>
            <wp:wrapTight wrapText="bothSides">
              <wp:wrapPolygon edited="0">
                <wp:start x="0" y="0"/>
                <wp:lineTo x="0" y="20919"/>
                <wp:lineTo x="21126" y="20919"/>
                <wp:lineTo x="21126" y="0"/>
                <wp:lineTo x="0" y="0"/>
              </wp:wrapPolygon>
            </wp:wrapTight>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00486996" w:rsidRPr="00A83613">
        <w:rPr>
          <w:rFonts w:cs="Calibri"/>
          <w:noProof/>
          <w:sz w:val="24"/>
          <w:szCs w:val="24"/>
        </w:rPr>
        <w:drawing>
          <wp:anchor distT="0" distB="0" distL="114300" distR="114300" simplePos="0" relativeHeight="251658240" behindDoc="1" locked="0" layoutInCell="1" allowOverlap="1" wp14:anchorId="3ADA02A5" wp14:editId="6C1AE4F8">
            <wp:simplePos x="0" y="0"/>
            <wp:positionH relativeFrom="margin">
              <wp:align>left</wp:align>
            </wp:positionH>
            <wp:positionV relativeFrom="paragraph">
              <wp:posOffset>0</wp:posOffset>
            </wp:positionV>
            <wp:extent cx="1524000" cy="752475"/>
            <wp:effectExtent l="0" t="0" r="0" b="9525"/>
            <wp:wrapNone/>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14:paraId="4C75A2DE" w14:textId="18F37682" w:rsidR="0062298E" w:rsidRPr="00A83613" w:rsidRDefault="0062298E">
      <w:pPr>
        <w:pStyle w:val="Title"/>
        <w:rPr>
          <w:rFonts w:eastAsia="Trebuchet MS" w:cs="Calibri"/>
          <w:sz w:val="24"/>
          <w:szCs w:val="24"/>
        </w:rPr>
      </w:pPr>
    </w:p>
    <w:p w14:paraId="57F5EA66" w14:textId="7C279268" w:rsidR="0062298E" w:rsidRPr="00A83613" w:rsidRDefault="0062298E">
      <w:pPr>
        <w:pStyle w:val="Title"/>
        <w:rPr>
          <w:rFonts w:eastAsia="Trebuchet MS" w:cs="Calibri"/>
          <w:color w:val="000000"/>
          <w:sz w:val="24"/>
          <w:szCs w:val="24"/>
        </w:rPr>
      </w:pPr>
      <w:bookmarkStart w:id="0" w:name="_dgxo54u4i3va"/>
      <w:bookmarkEnd w:id="0"/>
    </w:p>
    <w:p w14:paraId="102E3D66" w14:textId="77777777" w:rsidR="0062298E" w:rsidRPr="00A83613" w:rsidRDefault="0062298E">
      <w:pPr>
        <w:rPr>
          <w:rFonts w:eastAsia="Trebuchet MS" w:cs="Calibri"/>
          <w:b/>
          <w:color w:val="000000"/>
        </w:rPr>
      </w:pPr>
    </w:p>
    <w:p w14:paraId="58F62C93" w14:textId="77777777" w:rsidR="0062298E" w:rsidRPr="00A83613" w:rsidRDefault="0062298E">
      <w:pPr>
        <w:rPr>
          <w:rFonts w:eastAsia="Trebuchet MS" w:cs="Calibri"/>
          <w:b/>
          <w:color w:val="000000"/>
        </w:rPr>
      </w:pPr>
    </w:p>
    <w:p w14:paraId="75CC740D" w14:textId="0DBEC3B1" w:rsidR="00B85191" w:rsidRPr="00F12D28" w:rsidRDefault="00F12D28" w:rsidP="00B85191">
      <w:pPr>
        <w:pStyle w:val="Subtitle"/>
        <w:rPr>
          <w:rFonts w:cs="Calibri"/>
          <w:b/>
          <w:bCs/>
        </w:rPr>
      </w:pPr>
      <w:r w:rsidRPr="00F12D28">
        <w:rPr>
          <w:rFonts w:cs="Calibri"/>
          <w:b/>
          <w:bCs/>
        </w:rPr>
        <w:t>Job Description</w:t>
      </w:r>
    </w:p>
    <w:p w14:paraId="68289944" w14:textId="77777777" w:rsidR="00F12D28" w:rsidRPr="00B85191" w:rsidRDefault="00F12D28" w:rsidP="00F12D28"/>
    <w:p w14:paraId="3F8D0C10" w14:textId="2730DC8A" w:rsidR="00B85191" w:rsidRPr="00A87544" w:rsidRDefault="00B85191" w:rsidP="00B85191">
      <w:pPr>
        <w:pStyle w:val="Subtitle"/>
        <w:jc w:val="left"/>
        <w:rPr>
          <w:rFonts w:cs="Calibri"/>
          <w:sz w:val="24"/>
          <w:szCs w:val="24"/>
        </w:rPr>
      </w:pPr>
      <w:r w:rsidRPr="00F12D28">
        <w:rPr>
          <w:rFonts w:cs="Calibri"/>
          <w:b/>
          <w:bCs/>
          <w:sz w:val="24"/>
          <w:szCs w:val="24"/>
        </w:rPr>
        <w:t>Role:</w:t>
      </w:r>
      <w:r w:rsidRPr="00B85191">
        <w:rPr>
          <w:rFonts w:cs="Calibri"/>
          <w:b/>
          <w:bCs/>
          <w:sz w:val="24"/>
          <w:szCs w:val="24"/>
        </w:rPr>
        <w:t xml:space="preserve"> </w:t>
      </w:r>
      <w:r w:rsidR="00820199">
        <w:rPr>
          <w:rFonts w:cs="Calibri"/>
          <w:b/>
          <w:bCs/>
          <w:sz w:val="24"/>
          <w:szCs w:val="24"/>
        </w:rPr>
        <w:tab/>
      </w:r>
      <w:r w:rsidR="00820199">
        <w:rPr>
          <w:rFonts w:cs="Calibri"/>
          <w:b/>
          <w:bCs/>
          <w:sz w:val="24"/>
          <w:szCs w:val="24"/>
        </w:rPr>
        <w:tab/>
      </w:r>
      <w:r w:rsidR="00A87544">
        <w:rPr>
          <w:rFonts w:cs="Calibri"/>
          <w:sz w:val="24"/>
          <w:szCs w:val="24"/>
        </w:rPr>
        <w:t>HR Administrator</w:t>
      </w:r>
    </w:p>
    <w:p w14:paraId="1B049F87" w14:textId="4CFF60A5" w:rsidR="00820199" w:rsidRDefault="00B85191" w:rsidP="004911FC">
      <w:pPr>
        <w:pStyle w:val="Subtitle"/>
        <w:jc w:val="left"/>
        <w:rPr>
          <w:rFonts w:cs="Calibri"/>
          <w:sz w:val="24"/>
          <w:szCs w:val="24"/>
        </w:rPr>
      </w:pPr>
      <w:r w:rsidRPr="00B85191">
        <w:rPr>
          <w:rFonts w:cs="Calibri"/>
          <w:b/>
          <w:bCs/>
          <w:sz w:val="24"/>
          <w:szCs w:val="24"/>
        </w:rPr>
        <w:t>Salary:</w:t>
      </w:r>
      <w:r w:rsidRPr="00B85191">
        <w:rPr>
          <w:rFonts w:cs="Calibri"/>
          <w:sz w:val="24"/>
          <w:szCs w:val="24"/>
        </w:rPr>
        <w:t xml:space="preserve"> </w:t>
      </w:r>
      <w:r w:rsidR="00820199">
        <w:rPr>
          <w:rFonts w:cs="Calibri"/>
          <w:sz w:val="24"/>
          <w:szCs w:val="24"/>
        </w:rPr>
        <w:tab/>
      </w:r>
      <w:r w:rsidR="000A1D49" w:rsidRPr="000A1D49">
        <w:rPr>
          <w:bCs/>
          <w:sz w:val="24"/>
          <w:szCs w:val="24"/>
        </w:rPr>
        <w:t xml:space="preserve">£24,570 </w:t>
      </w:r>
      <w:r w:rsidR="00A97DDF">
        <w:rPr>
          <w:rFonts w:cs="Calibri"/>
          <w:sz w:val="24"/>
          <w:szCs w:val="24"/>
        </w:rPr>
        <w:t>and excellent benefits</w:t>
      </w:r>
      <w:r w:rsidRPr="00B85191">
        <w:rPr>
          <w:rFonts w:cs="Calibri"/>
          <w:sz w:val="24"/>
          <w:szCs w:val="24"/>
        </w:rPr>
        <w:br/>
      </w:r>
      <w:r w:rsidRPr="00B85191">
        <w:rPr>
          <w:rFonts w:cs="Calibri"/>
          <w:b/>
          <w:bCs/>
          <w:sz w:val="24"/>
          <w:szCs w:val="24"/>
        </w:rPr>
        <w:t>Hours:</w:t>
      </w:r>
      <w:r w:rsidRPr="00B85191">
        <w:rPr>
          <w:rFonts w:cs="Calibri"/>
          <w:sz w:val="24"/>
          <w:szCs w:val="24"/>
        </w:rPr>
        <w:t xml:space="preserve"> </w:t>
      </w:r>
      <w:r w:rsidR="00820199">
        <w:rPr>
          <w:rFonts w:cs="Calibri"/>
          <w:sz w:val="24"/>
          <w:szCs w:val="24"/>
        </w:rPr>
        <w:tab/>
      </w:r>
      <w:r w:rsidR="00820199">
        <w:rPr>
          <w:rFonts w:cs="Calibri"/>
          <w:sz w:val="24"/>
          <w:szCs w:val="24"/>
        </w:rPr>
        <w:tab/>
      </w:r>
      <w:r w:rsidR="004911FC" w:rsidRPr="004911FC">
        <w:rPr>
          <w:bCs/>
          <w:sz w:val="24"/>
          <w:szCs w:val="24"/>
        </w:rPr>
        <w:t>35 hours (Monday – Friday 9am – 4pm)</w:t>
      </w:r>
    </w:p>
    <w:p w14:paraId="211486AC" w14:textId="7807B0C9" w:rsidR="00B85191" w:rsidRPr="00B85191" w:rsidRDefault="00B85191" w:rsidP="00820199">
      <w:pPr>
        <w:pStyle w:val="Subtitle"/>
        <w:ind w:left="720" w:hanging="720"/>
        <w:jc w:val="left"/>
        <w:rPr>
          <w:rFonts w:cs="Calibri"/>
          <w:sz w:val="24"/>
          <w:szCs w:val="24"/>
        </w:rPr>
      </w:pPr>
      <w:r w:rsidRPr="00B85191">
        <w:rPr>
          <w:rFonts w:cs="Calibri"/>
          <w:b/>
          <w:bCs/>
          <w:sz w:val="24"/>
          <w:szCs w:val="24"/>
        </w:rPr>
        <w:t>Location:</w:t>
      </w:r>
      <w:r w:rsidRPr="00B85191">
        <w:rPr>
          <w:rFonts w:cs="Calibri"/>
          <w:sz w:val="24"/>
          <w:szCs w:val="24"/>
        </w:rPr>
        <w:t xml:space="preserve"> </w:t>
      </w:r>
      <w:r w:rsidR="00820199">
        <w:rPr>
          <w:rFonts w:cs="Calibri"/>
          <w:sz w:val="24"/>
          <w:szCs w:val="24"/>
        </w:rPr>
        <w:tab/>
      </w:r>
      <w:r w:rsidR="00F02C5A" w:rsidRPr="00F02C5A">
        <w:rPr>
          <w:bCs/>
          <w:sz w:val="24"/>
          <w:szCs w:val="24"/>
        </w:rPr>
        <w:t>Bootle (Office-Based)</w:t>
      </w:r>
    </w:p>
    <w:p w14:paraId="2B7F4B8D" w14:textId="35E7AE29" w:rsidR="00B85191" w:rsidRPr="00B85191" w:rsidRDefault="00B85191" w:rsidP="00B85191">
      <w:pPr>
        <w:pStyle w:val="Subtitle"/>
        <w:rPr>
          <w:rFonts w:cs="Calibri"/>
          <w:sz w:val="24"/>
          <w:szCs w:val="24"/>
        </w:rPr>
      </w:pPr>
    </w:p>
    <w:p w14:paraId="7BC2E1AB" w14:textId="5248CEEA" w:rsidR="00820199" w:rsidRPr="00820199" w:rsidRDefault="00B85191" w:rsidP="00820199">
      <w:pPr>
        <w:pStyle w:val="Subtitle"/>
        <w:jc w:val="left"/>
        <w:rPr>
          <w:rFonts w:cs="Calibri"/>
          <w:b/>
          <w:bCs/>
          <w:sz w:val="24"/>
          <w:szCs w:val="24"/>
        </w:rPr>
      </w:pPr>
      <w:r w:rsidRPr="00B85191">
        <w:rPr>
          <w:rFonts w:cs="Calibri"/>
          <w:b/>
          <w:bCs/>
          <w:sz w:val="24"/>
          <w:szCs w:val="24"/>
        </w:rPr>
        <w:t>Be the Difference. Support Change. Transform Lives.</w:t>
      </w:r>
    </w:p>
    <w:p w14:paraId="185C0517" w14:textId="77777777" w:rsidR="00B85191" w:rsidRPr="00B85191" w:rsidRDefault="00B85191" w:rsidP="00B85191">
      <w:pPr>
        <w:pStyle w:val="Subtitle"/>
        <w:jc w:val="left"/>
        <w:rPr>
          <w:rFonts w:cs="Calibri"/>
          <w:sz w:val="24"/>
          <w:szCs w:val="24"/>
        </w:rPr>
      </w:pPr>
      <w:r w:rsidRPr="00B85191">
        <w:rPr>
          <w:rFonts w:cs="Calibri"/>
          <w:sz w:val="24"/>
          <w:szCs w:val="24"/>
        </w:rPr>
        <w:t>Are you passionate about making a real impact in people’s lives? Do you believe everyone deserves a safe place to live and the support to thrive?</w:t>
      </w:r>
    </w:p>
    <w:p w14:paraId="1D3C03B9" w14:textId="06371664" w:rsidR="00B85191" w:rsidRPr="00B85191" w:rsidRDefault="00B85191" w:rsidP="00B85191">
      <w:pPr>
        <w:pStyle w:val="Subtitle"/>
        <w:jc w:val="left"/>
        <w:rPr>
          <w:rFonts w:cs="Calibri"/>
          <w:sz w:val="24"/>
          <w:szCs w:val="24"/>
        </w:rPr>
      </w:pPr>
      <w:r w:rsidRPr="00B85191">
        <w:rPr>
          <w:rFonts w:cs="Calibri"/>
          <w:sz w:val="24"/>
          <w:szCs w:val="24"/>
        </w:rPr>
        <w:t xml:space="preserve">At Excel Housing Solutions, we’re looking for a </w:t>
      </w:r>
      <w:r w:rsidR="006432A9">
        <w:rPr>
          <w:rFonts w:cs="Calibri"/>
          <w:sz w:val="24"/>
          <w:szCs w:val="24"/>
        </w:rPr>
        <w:t>HR Administrator</w:t>
      </w:r>
      <w:r w:rsidRPr="00B85191">
        <w:rPr>
          <w:rFonts w:cs="Calibri"/>
          <w:sz w:val="24"/>
          <w:szCs w:val="24"/>
        </w:rPr>
        <w:t xml:space="preserve"> to join our dedicated and compassionate team. </w:t>
      </w:r>
      <w:r w:rsidR="00525266">
        <w:rPr>
          <w:rFonts w:cs="Calibri"/>
          <w:sz w:val="24"/>
          <w:szCs w:val="24"/>
        </w:rPr>
        <w:t>T</w:t>
      </w:r>
      <w:r w:rsidRPr="00B85191">
        <w:rPr>
          <w:rFonts w:cs="Calibri"/>
          <w:sz w:val="24"/>
          <w:szCs w:val="24"/>
        </w:rPr>
        <w:t>his rewarding role</w:t>
      </w:r>
      <w:r w:rsidR="00525266">
        <w:rPr>
          <w:rFonts w:cs="Calibri"/>
          <w:sz w:val="24"/>
          <w:szCs w:val="24"/>
        </w:rPr>
        <w:t xml:space="preserve"> i</w:t>
      </w:r>
      <w:r w:rsidR="00525266" w:rsidRPr="00525266">
        <w:rPr>
          <w:rFonts w:cs="Calibri"/>
          <w:sz w:val="24"/>
          <w:szCs w:val="24"/>
        </w:rPr>
        <w:t xml:space="preserve">s a fantastic opportunity for someone who is passionate about people, enjoys working in a fast-paced environment, </w:t>
      </w:r>
      <w:r w:rsidR="00571075">
        <w:rPr>
          <w:rFonts w:cs="Calibri"/>
          <w:sz w:val="24"/>
          <w:szCs w:val="24"/>
        </w:rPr>
        <w:t xml:space="preserve">is resilient </w:t>
      </w:r>
      <w:r w:rsidR="00525266" w:rsidRPr="00525266">
        <w:rPr>
          <w:rFonts w:cs="Calibri"/>
          <w:sz w:val="24"/>
          <w:szCs w:val="24"/>
        </w:rPr>
        <w:t>and wants to play a vital role in supporting the day-to-day operations of a dynamic HR department</w:t>
      </w:r>
      <w:r w:rsidR="00525266">
        <w:rPr>
          <w:rFonts w:cs="Calibri"/>
          <w:sz w:val="24"/>
          <w:szCs w:val="24"/>
        </w:rPr>
        <w:t>. Y</w:t>
      </w:r>
      <w:r w:rsidRPr="00B85191">
        <w:rPr>
          <w:rFonts w:cs="Calibri"/>
          <w:sz w:val="24"/>
          <w:szCs w:val="24"/>
        </w:rPr>
        <w:t xml:space="preserve">ou’ll </w:t>
      </w:r>
      <w:r w:rsidR="00C5142F">
        <w:rPr>
          <w:rFonts w:cs="Calibri"/>
          <w:sz w:val="24"/>
          <w:szCs w:val="24"/>
        </w:rPr>
        <w:t>be working and supporting</w:t>
      </w:r>
      <w:r w:rsidR="00DB087C">
        <w:rPr>
          <w:rFonts w:cs="Calibri"/>
          <w:sz w:val="24"/>
          <w:szCs w:val="24"/>
        </w:rPr>
        <w:t xml:space="preserve"> staff</w:t>
      </w:r>
      <w:r w:rsidR="00C5142F">
        <w:rPr>
          <w:rFonts w:cs="Calibri"/>
          <w:sz w:val="24"/>
          <w:szCs w:val="24"/>
        </w:rPr>
        <w:t xml:space="preserve"> who are </w:t>
      </w:r>
      <w:r w:rsidRPr="00B85191">
        <w:rPr>
          <w:rFonts w:cs="Calibri"/>
          <w:sz w:val="24"/>
          <w:szCs w:val="24"/>
        </w:rPr>
        <w:t xml:space="preserve">closely </w:t>
      </w:r>
      <w:r w:rsidR="00C5142F">
        <w:rPr>
          <w:rFonts w:cs="Calibri"/>
          <w:sz w:val="24"/>
          <w:szCs w:val="24"/>
        </w:rPr>
        <w:t xml:space="preserve">supporting </w:t>
      </w:r>
      <w:r w:rsidRPr="00B85191">
        <w:rPr>
          <w:rFonts w:cs="Calibri"/>
          <w:sz w:val="24"/>
          <w:szCs w:val="24"/>
        </w:rPr>
        <w:t>vulnerable adults and familie</w:t>
      </w:r>
      <w:r w:rsidR="009C3828">
        <w:rPr>
          <w:rFonts w:cs="Calibri"/>
          <w:sz w:val="24"/>
          <w:szCs w:val="24"/>
        </w:rPr>
        <w:t xml:space="preserve">s, </w:t>
      </w:r>
      <w:r w:rsidRPr="00B85191">
        <w:rPr>
          <w:rFonts w:cs="Calibri"/>
          <w:sz w:val="24"/>
          <w:szCs w:val="24"/>
        </w:rPr>
        <w:t>often those at risk of homelessness</w:t>
      </w:r>
      <w:r w:rsidR="009C3828">
        <w:rPr>
          <w:rFonts w:cs="Calibri"/>
          <w:sz w:val="24"/>
          <w:szCs w:val="24"/>
        </w:rPr>
        <w:t xml:space="preserve">, </w:t>
      </w:r>
      <w:r w:rsidRPr="00B85191">
        <w:rPr>
          <w:rFonts w:cs="Calibri"/>
          <w:sz w:val="24"/>
          <w:szCs w:val="24"/>
        </w:rPr>
        <w:t>to provide person-centred, practical, and empowering support that leads to lasting change.</w:t>
      </w:r>
    </w:p>
    <w:p w14:paraId="226784CF" w14:textId="72B92955" w:rsidR="00B85191" w:rsidRPr="00B85191" w:rsidRDefault="00B85191" w:rsidP="00B85191">
      <w:pPr>
        <w:pStyle w:val="Subtitle"/>
        <w:rPr>
          <w:rFonts w:cs="Calibri"/>
          <w:sz w:val="24"/>
          <w:szCs w:val="24"/>
        </w:rPr>
      </w:pPr>
    </w:p>
    <w:p w14:paraId="589A48BC" w14:textId="6CBDC1BD" w:rsidR="00BB1AD4" w:rsidRPr="00BB1AD4" w:rsidRDefault="00BB1AD4" w:rsidP="00BB1AD4">
      <w:pPr>
        <w:pStyle w:val="Subtitle"/>
        <w:jc w:val="left"/>
        <w:rPr>
          <w:rFonts w:cs="Calibri"/>
          <w:b/>
          <w:bCs/>
          <w:sz w:val="24"/>
          <w:szCs w:val="24"/>
        </w:rPr>
      </w:pPr>
      <w:r w:rsidRPr="00BB1AD4">
        <w:rPr>
          <w:rFonts w:cs="Calibri"/>
          <w:b/>
          <w:bCs/>
          <w:sz w:val="24"/>
          <w:szCs w:val="24"/>
        </w:rPr>
        <w:t>Key Responsibilities</w:t>
      </w:r>
    </w:p>
    <w:p w14:paraId="31E53614" w14:textId="5F273566" w:rsidR="00BB1AD4" w:rsidRPr="00BB1AD4" w:rsidRDefault="00BB1AD4" w:rsidP="00BB1AD4">
      <w:pPr>
        <w:pStyle w:val="Subtitle"/>
        <w:numPr>
          <w:ilvl w:val="0"/>
          <w:numId w:val="14"/>
        </w:numPr>
        <w:jc w:val="left"/>
        <w:rPr>
          <w:rFonts w:cs="Calibri"/>
          <w:sz w:val="24"/>
          <w:szCs w:val="24"/>
        </w:rPr>
      </w:pPr>
      <w:r w:rsidRPr="00BB1AD4">
        <w:rPr>
          <w:rFonts w:cs="Calibri"/>
          <w:sz w:val="24"/>
          <w:szCs w:val="24"/>
        </w:rPr>
        <w:t>Maintain and update employee records</w:t>
      </w:r>
      <w:r w:rsidR="001F4887">
        <w:rPr>
          <w:rFonts w:cs="Calibri"/>
          <w:sz w:val="24"/>
          <w:szCs w:val="24"/>
        </w:rPr>
        <w:t>.</w:t>
      </w:r>
    </w:p>
    <w:p w14:paraId="415878AE" w14:textId="19A99EE2" w:rsidR="00BB1AD4" w:rsidRPr="00BB1AD4" w:rsidRDefault="00BB1AD4" w:rsidP="00BB1AD4">
      <w:pPr>
        <w:pStyle w:val="Subtitle"/>
        <w:numPr>
          <w:ilvl w:val="0"/>
          <w:numId w:val="14"/>
        </w:numPr>
        <w:jc w:val="left"/>
        <w:rPr>
          <w:rFonts w:cs="Calibri"/>
          <w:sz w:val="24"/>
          <w:szCs w:val="24"/>
        </w:rPr>
      </w:pPr>
      <w:r w:rsidRPr="00BB1AD4">
        <w:rPr>
          <w:rFonts w:cs="Calibri"/>
          <w:sz w:val="24"/>
          <w:szCs w:val="24"/>
        </w:rPr>
        <w:t>Assist with the recruitment process including scheduling interviews</w:t>
      </w:r>
      <w:r w:rsidR="00F30ED8">
        <w:rPr>
          <w:rFonts w:cs="Calibri"/>
          <w:sz w:val="24"/>
          <w:szCs w:val="24"/>
        </w:rPr>
        <w:t>,</w:t>
      </w:r>
      <w:r w:rsidRPr="00BB1AD4">
        <w:rPr>
          <w:rFonts w:cs="Calibri"/>
          <w:sz w:val="24"/>
          <w:szCs w:val="24"/>
        </w:rPr>
        <w:t xml:space="preserve"> preparing onboarding documentation</w:t>
      </w:r>
      <w:r w:rsidR="00F30ED8">
        <w:rPr>
          <w:rFonts w:cs="Calibri"/>
          <w:sz w:val="24"/>
          <w:szCs w:val="24"/>
        </w:rPr>
        <w:t xml:space="preserve"> and </w:t>
      </w:r>
      <w:r w:rsidR="001F4887">
        <w:rPr>
          <w:rFonts w:cs="Calibri"/>
          <w:sz w:val="24"/>
          <w:szCs w:val="24"/>
        </w:rPr>
        <w:t>facilitating inductions.</w:t>
      </w:r>
    </w:p>
    <w:p w14:paraId="7A1A75C3" w14:textId="357DE6F2" w:rsidR="00BB1AD4" w:rsidRPr="00BB1AD4" w:rsidRDefault="00BB1AD4" w:rsidP="00BB1AD4">
      <w:pPr>
        <w:pStyle w:val="Subtitle"/>
        <w:numPr>
          <w:ilvl w:val="0"/>
          <w:numId w:val="14"/>
        </w:numPr>
        <w:jc w:val="left"/>
        <w:rPr>
          <w:rFonts w:cs="Calibri"/>
          <w:sz w:val="24"/>
          <w:szCs w:val="24"/>
        </w:rPr>
      </w:pPr>
      <w:r w:rsidRPr="00BB1AD4">
        <w:rPr>
          <w:rFonts w:cs="Calibri"/>
          <w:sz w:val="24"/>
          <w:szCs w:val="24"/>
        </w:rPr>
        <w:t>Support the HR team in administering employee benefits</w:t>
      </w:r>
      <w:r w:rsidR="00E92F98">
        <w:rPr>
          <w:rFonts w:cs="Calibri"/>
          <w:sz w:val="24"/>
          <w:szCs w:val="24"/>
        </w:rPr>
        <w:t xml:space="preserve"> and documents </w:t>
      </w:r>
      <w:r w:rsidR="005C3EEA">
        <w:rPr>
          <w:rFonts w:cs="Calibri"/>
          <w:sz w:val="24"/>
          <w:szCs w:val="24"/>
        </w:rPr>
        <w:t xml:space="preserve">including </w:t>
      </w:r>
      <w:r w:rsidR="005C3EEA" w:rsidRPr="00BB1AD4">
        <w:rPr>
          <w:rFonts w:cs="Calibri"/>
          <w:sz w:val="24"/>
          <w:szCs w:val="24"/>
        </w:rPr>
        <w:t>contracts</w:t>
      </w:r>
      <w:r w:rsidRPr="00BB1AD4">
        <w:rPr>
          <w:rFonts w:cs="Calibri"/>
          <w:sz w:val="24"/>
          <w:szCs w:val="24"/>
        </w:rPr>
        <w:t xml:space="preserve"> and HR policies</w:t>
      </w:r>
      <w:r w:rsidR="001F4887">
        <w:rPr>
          <w:rFonts w:cs="Calibri"/>
          <w:sz w:val="24"/>
          <w:szCs w:val="24"/>
        </w:rPr>
        <w:t>.</w:t>
      </w:r>
    </w:p>
    <w:p w14:paraId="6424AFC6" w14:textId="29B99429" w:rsidR="00BB1AD4" w:rsidRPr="00BB1AD4" w:rsidRDefault="00BB1AD4" w:rsidP="00BB1AD4">
      <w:pPr>
        <w:pStyle w:val="Subtitle"/>
        <w:numPr>
          <w:ilvl w:val="0"/>
          <w:numId w:val="14"/>
        </w:numPr>
        <w:jc w:val="left"/>
        <w:rPr>
          <w:rFonts w:cs="Calibri"/>
          <w:sz w:val="24"/>
          <w:szCs w:val="24"/>
        </w:rPr>
      </w:pPr>
      <w:r w:rsidRPr="00BB1AD4">
        <w:rPr>
          <w:rFonts w:cs="Calibri"/>
          <w:sz w:val="24"/>
          <w:szCs w:val="24"/>
        </w:rPr>
        <w:t>Ensure compliance with employment legislation and internal policies</w:t>
      </w:r>
      <w:r w:rsidR="001F4887">
        <w:rPr>
          <w:rFonts w:cs="Calibri"/>
          <w:sz w:val="24"/>
          <w:szCs w:val="24"/>
        </w:rPr>
        <w:t>.</w:t>
      </w:r>
    </w:p>
    <w:p w14:paraId="283D2CEA" w14:textId="26F78EBB" w:rsidR="007831DF" w:rsidRDefault="008E2C63" w:rsidP="006C41C1">
      <w:pPr>
        <w:pStyle w:val="Subtitle"/>
        <w:numPr>
          <w:ilvl w:val="0"/>
          <w:numId w:val="14"/>
        </w:numPr>
        <w:jc w:val="left"/>
        <w:rPr>
          <w:rFonts w:cs="Calibri"/>
          <w:sz w:val="24"/>
          <w:szCs w:val="24"/>
        </w:rPr>
      </w:pPr>
      <w:r w:rsidRPr="008E2C63">
        <w:rPr>
          <w:rFonts w:cs="Calibri"/>
          <w:sz w:val="24"/>
          <w:szCs w:val="24"/>
        </w:rPr>
        <w:t xml:space="preserve">Provide administrative support for training sessions, performance reviews, and probationary </w:t>
      </w:r>
      <w:r w:rsidR="007831DF">
        <w:rPr>
          <w:rFonts w:cs="Calibri"/>
          <w:sz w:val="24"/>
          <w:szCs w:val="24"/>
        </w:rPr>
        <w:t xml:space="preserve">meetings. </w:t>
      </w:r>
    </w:p>
    <w:p w14:paraId="4E633449" w14:textId="4E54DA07" w:rsidR="006C41C1" w:rsidRPr="006C41C1" w:rsidRDefault="00BB1AD4" w:rsidP="006C41C1">
      <w:pPr>
        <w:pStyle w:val="Subtitle"/>
        <w:numPr>
          <w:ilvl w:val="0"/>
          <w:numId w:val="14"/>
        </w:numPr>
        <w:jc w:val="left"/>
        <w:rPr>
          <w:rFonts w:cs="Calibri"/>
          <w:sz w:val="24"/>
          <w:szCs w:val="24"/>
        </w:rPr>
      </w:pPr>
      <w:r w:rsidRPr="00BB1AD4">
        <w:rPr>
          <w:rFonts w:cs="Calibri"/>
          <w:sz w:val="24"/>
          <w:szCs w:val="24"/>
        </w:rPr>
        <w:t>Respond to HR-related queries from staff and escalate where necessary</w:t>
      </w:r>
      <w:r w:rsidR="001F4887">
        <w:rPr>
          <w:rFonts w:cs="Calibri"/>
          <w:sz w:val="24"/>
          <w:szCs w:val="24"/>
        </w:rPr>
        <w:t>.</w:t>
      </w:r>
    </w:p>
    <w:p w14:paraId="310BF143" w14:textId="77777777" w:rsidR="00900AF5" w:rsidRDefault="00BB1AD4" w:rsidP="00B85191">
      <w:pPr>
        <w:pStyle w:val="Subtitle"/>
        <w:numPr>
          <w:ilvl w:val="0"/>
          <w:numId w:val="14"/>
        </w:numPr>
        <w:jc w:val="left"/>
        <w:rPr>
          <w:rFonts w:cs="Calibri"/>
          <w:sz w:val="24"/>
          <w:szCs w:val="24"/>
        </w:rPr>
      </w:pPr>
      <w:r w:rsidRPr="00BB1AD4">
        <w:rPr>
          <w:rFonts w:cs="Calibri"/>
          <w:sz w:val="24"/>
          <w:szCs w:val="24"/>
        </w:rPr>
        <w:t>Support payroll preparation by providing relevant employee data</w:t>
      </w:r>
      <w:r w:rsidR="001F4887">
        <w:rPr>
          <w:rFonts w:cs="Calibri"/>
          <w:sz w:val="24"/>
          <w:szCs w:val="24"/>
        </w:rPr>
        <w:t>.</w:t>
      </w:r>
    </w:p>
    <w:p w14:paraId="7B8F579C" w14:textId="0E7EEDE0" w:rsidR="00900AF5" w:rsidRPr="00900AF5" w:rsidRDefault="00900AF5" w:rsidP="00B85191">
      <w:pPr>
        <w:pStyle w:val="Subtitle"/>
        <w:numPr>
          <w:ilvl w:val="0"/>
          <w:numId w:val="14"/>
        </w:numPr>
        <w:jc w:val="left"/>
        <w:rPr>
          <w:rFonts w:cs="Calibri"/>
          <w:sz w:val="24"/>
          <w:szCs w:val="24"/>
        </w:rPr>
      </w:pPr>
      <w:r w:rsidRPr="00900AF5">
        <w:rPr>
          <w:sz w:val="24"/>
          <w:szCs w:val="21"/>
        </w:rPr>
        <w:t xml:space="preserve">Assist with HR meetings, including taking notes and preparing documentation, under guidance from </w:t>
      </w:r>
      <w:r w:rsidR="001C70B9">
        <w:rPr>
          <w:sz w:val="24"/>
          <w:szCs w:val="21"/>
        </w:rPr>
        <w:t xml:space="preserve">our </w:t>
      </w:r>
      <w:r w:rsidRPr="00900AF5">
        <w:rPr>
          <w:sz w:val="24"/>
          <w:szCs w:val="21"/>
        </w:rPr>
        <w:t xml:space="preserve">HR </w:t>
      </w:r>
      <w:r>
        <w:rPr>
          <w:sz w:val="24"/>
          <w:szCs w:val="21"/>
        </w:rPr>
        <w:t>Manager</w:t>
      </w:r>
      <w:r w:rsidR="001C70B9">
        <w:rPr>
          <w:sz w:val="24"/>
          <w:szCs w:val="21"/>
        </w:rPr>
        <w:t>.</w:t>
      </w:r>
    </w:p>
    <w:p w14:paraId="70FC0A53" w14:textId="77777777" w:rsidR="005C3EEA" w:rsidRDefault="005C3EEA" w:rsidP="005C3EEA">
      <w:pPr>
        <w:pStyle w:val="Subtitle"/>
        <w:jc w:val="left"/>
        <w:rPr>
          <w:rFonts w:cs="Calibri"/>
          <w:sz w:val="24"/>
          <w:szCs w:val="24"/>
        </w:rPr>
      </w:pPr>
    </w:p>
    <w:p w14:paraId="05542882" w14:textId="70CFDA71" w:rsidR="00B85191" w:rsidRPr="00900AF5" w:rsidRDefault="00B85191" w:rsidP="005C3EEA">
      <w:pPr>
        <w:pStyle w:val="Subtitle"/>
        <w:jc w:val="left"/>
        <w:rPr>
          <w:rFonts w:cs="Calibri"/>
          <w:sz w:val="24"/>
          <w:szCs w:val="24"/>
        </w:rPr>
      </w:pPr>
      <w:r w:rsidRPr="00900AF5">
        <w:rPr>
          <w:rFonts w:cs="Calibri"/>
          <w:b/>
          <w:bCs/>
          <w:sz w:val="24"/>
          <w:szCs w:val="24"/>
        </w:rPr>
        <w:t>Champion Collaboration</w:t>
      </w:r>
    </w:p>
    <w:p w14:paraId="08A2B7E8" w14:textId="7E388349"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 xml:space="preserve">Work </w:t>
      </w:r>
      <w:r w:rsidR="006C41C1" w:rsidRPr="00B85191">
        <w:rPr>
          <w:rFonts w:cs="Calibri"/>
          <w:sz w:val="24"/>
          <w:szCs w:val="24"/>
        </w:rPr>
        <w:t>together</w:t>
      </w:r>
      <w:r w:rsidRPr="00B85191">
        <w:rPr>
          <w:rFonts w:cs="Calibri"/>
          <w:sz w:val="24"/>
          <w:szCs w:val="24"/>
        </w:rPr>
        <w:t xml:space="preserve"> with external agencies</w:t>
      </w:r>
      <w:r w:rsidR="0064023F">
        <w:rPr>
          <w:rFonts w:cs="Calibri"/>
          <w:sz w:val="24"/>
          <w:szCs w:val="24"/>
        </w:rPr>
        <w:t xml:space="preserve"> to gauge fresh ideas and perspectives</w:t>
      </w:r>
      <w:r w:rsidR="006C41C1">
        <w:rPr>
          <w:rFonts w:cs="Calibri"/>
          <w:sz w:val="24"/>
          <w:szCs w:val="24"/>
        </w:rPr>
        <w:t xml:space="preserve"> and enhance learning</w:t>
      </w:r>
      <w:r w:rsidR="001F4887">
        <w:rPr>
          <w:rFonts w:cs="Calibri"/>
          <w:sz w:val="24"/>
          <w:szCs w:val="24"/>
        </w:rPr>
        <w:t>.</w:t>
      </w:r>
    </w:p>
    <w:p w14:paraId="6575E6FE" w14:textId="77777777"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Represent Excel Housing Solutions with professionalism and pride, building trust with everyone you encounter.</w:t>
      </w:r>
    </w:p>
    <w:p w14:paraId="772B8273" w14:textId="77777777"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Share knowledge and ideas with your team to continuously improve how we work.</w:t>
      </w:r>
    </w:p>
    <w:p w14:paraId="24A584F1" w14:textId="7E763CF6" w:rsidR="00B85191" w:rsidRDefault="00B85191" w:rsidP="00B85191">
      <w:pPr>
        <w:pStyle w:val="Subtitle"/>
        <w:jc w:val="left"/>
        <w:rPr>
          <w:rFonts w:cs="Calibri"/>
          <w:b/>
          <w:bCs/>
          <w:sz w:val="24"/>
          <w:szCs w:val="24"/>
        </w:rPr>
      </w:pPr>
    </w:p>
    <w:p w14:paraId="7CE9E864" w14:textId="77777777" w:rsidR="00B85191" w:rsidRPr="00B85191" w:rsidRDefault="00B85191" w:rsidP="00B85191">
      <w:pPr>
        <w:pStyle w:val="Subtitle"/>
        <w:jc w:val="left"/>
        <w:rPr>
          <w:rFonts w:cs="Calibri"/>
          <w:b/>
          <w:bCs/>
          <w:sz w:val="24"/>
          <w:szCs w:val="24"/>
        </w:rPr>
      </w:pPr>
      <w:r w:rsidRPr="00B85191">
        <w:rPr>
          <w:rFonts w:cs="Calibri"/>
          <w:b/>
          <w:bCs/>
          <w:sz w:val="24"/>
          <w:szCs w:val="24"/>
        </w:rPr>
        <w:t>Why Excel Housing Solutions?</w:t>
      </w:r>
    </w:p>
    <w:p w14:paraId="3485322D"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Meaningful Work:</w:t>
      </w:r>
      <w:r w:rsidRPr="00B85191">
        <w:rPr>
          <w:rFonts w:cs="Calibri"/>
          <w:sz w:val="24"/>
          <w:szCs w:val="24"/>
        </w:rPr>
        <w:t xml:space="preserve"> Every day, you’ll change lives for the better.</w:t>
      </w:r>
    </w:p>
    <w:p w14:paraId="74E2A6E9"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lastRenderedPageBreak/>
        <w:t>Supportive Team:</w:t>
      </w:r>
      <w:r w:rsidRPr="00B85191">
        <w:rPr>
          <w:rFonts w:cs="Calibri"/>
          <w:sz w:val="24"/>
          <w:szCs w:val="24"/>
        </w:rPr>
        <w:t xml:space="preserve"> You’ll be surrounded by passionate colleagues who care deeply about what they do.</w:t>
      </w:r>
    </w:p>
    <w:p w14:paraId="362A2C2F"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Training &amp; Development:</w:t>
      </w:r>
      <w:r w:rsidRPr="00B85191">
        <w:rPr>
          <w:rFonts w:cs="Calibri"/>
          <w:sz w:val="24"/>
          <w:szCs w:val="24"/>
        </w:rPr>
        <w:t xml:space="preserve"> From trauma-informed practice to safeguarding, we’ll support your growth.</w:t>
      </w:r>
    </w:p>
    <w:p w14:paraId="0AEDE483"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Values-Driven Culture:</w:t>
      </w:r>
      <w:r w:rsidRPr="00B85191">
        <w:rPr>
          <w:rFonts w:cs="Calibri"/>
          <w:sz w:val="24"/>
          <w:szCs w:val="24"/>
        </w:rPr>
        <w:t xml:space="preserve"> Respect, integrity, and empathy are at the heart of everything we do.</w:t>
      </w:r>
    </w:p>
    <w:p w14:paraId="63643C78" w14:textId="190DACB8" w:rsidR="00B85191" w:rsidRPr="00B85191" w:rsidRDefault="00B85191" w:rsidP="00B85191">
      <w:pPr>
        <w:pStyle w:val="Subtitle"/>
        <w:jc w:val="left"/>
        <w:rPr>
          <w:rFonts w:cs="Calibri"/>
          <w:sz w:val="24"/>
          <w:szCs w:val="24"/>
        </w:rPr>
      </w:pPr>
    </w:p>
    <w:p w14:paraId="1770C15B" w14:textId="77777777" w:rsidR="00B85191" w:rsidRPr="00B85191" w:rsidRDefault="00B85191" w:rsidP="00B85191">
      <w:pPr>
        <w:pStyle w:val="Subtitle"/>
        <w:jc w:val="left"/>
        <w:rPr>
          <w:rFonts w:cs="Calibri"/>
          <w:b/>
          <w:bCs/>
          <w:sz w:val="24"/>
          <w:szCs w:val="24"/>
        </w:rPr>
      </w:pPr>
      <w:r w:rsidRPr="00B85191">
        <w:rPr>
          <w:rFonts w:cs="Calibri"/>
          <w:b/>
          <w:bCs/>
          <w:sz w:val="24"/>
          <w:szCs w:val="24"/>
        </w:rPr>
        <w:t>Who We’re Looking For</w:t>
      </w:r>
    </w:p>
    <w:p w14:paraId="5BB679E7" w14:textId="522CFA9B" w:rsidR="00B85191" w:rsidRPr="00B85191" w:rsidRDefault="00B85191" w:rsidP="00B85191">
      <w:pPr>
        <w:pStyle w:val="Subtitle"/>
        <w:jc w:val="left"/>
        <w:rPr>
          <w:rFonts w:cs="Calibri"/>
          <w:sz w:val="24"/>
          <w:szCs w:val="24"/>
        </w:rPr>
      </w:pPr>
      <w:r w:rsidRPr="00B85191">
        <w:rPr>
          <w:rFonts w:cs="Calibri"/>
          <w:sz w:val="24"/>
          <w:szCs w:val="24"/>
        </w:rPr>
        <w:t>You don’t need to tick every bo</w:t>
      </w:r>
      <w:r w:rsidRPr="00F12D28">
        <w:rPr>
          <w:rFonts w:cs="Calibri"/>
          <w:sz w:val="24"/>
          <w:szCs w:val="24"/>
        </w:rPr>
        <w:t xml:space="preserve">x, </w:t>
      </w:r>
      <w:r w:rsidRPr="00B85191">
        <w:rPr>
          <w:rFonts w:cs="Calibri"/>
          <w:sz w:val="24"/>
          <w:szCs w:val="24"/>
        </w:rPr>
        <w:t>but we’re looking for someone who is:</w:t>
      </w:r>
    </w:p>
    <w:p w14:paraId="026F7574"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A natural people-person, able to build rapport and trust quickly</w:t>
      </w:r>
    </w:p>
    <w:p w14:paraId="08F99126"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Calm under pressure and solution-focused in challenging situations</w:t>
      </w:r>
    </w:p>
    <w:p w14:paraId="69422683"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Organised and reliable, with strong attention to detail</w:t>
      </w:r>
    </w:p>
    <w:p w14:paraId="29CC59E8"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Committed to equality, inclusion, and treating everyone with respect</w:t>
      </w:r>
    </w:p>
    <w:p w14:paraId="2D0C3290" w14:textId="24F4734F" w:rsidR="00766584" w:rsidRDefault="00B85191" w:rsidP="00766584">
      <w:pPr>
        <w:pStyle w:val="Subtitle"/>
        <w:numPr>
          <w:ilvl w:val="0"/>
          <w:numId w:val="13"/>
        </w:numPr>
        <w:jc w:val="left"/>
        <w:rPr>
          <w:rFonts w:cs="Calibri"/>
          <w:sz w:val="24"/>
          <w:szCs w:val="24"/>
        </w:rPr>
      </w:pPr>
      <w:r w:rsidRPr="00B85191">
        <w:rPr>
          <w:rFonts w:cs="Calibri"/>
          <w:sz w:val="24"/>
          <w:szCs w:val="24"/>
        </w:rPr>
        <w:t xml:space="preserve">Confident </w:t>
      </w:r>
      <w:r w:rsidR="00880F8B" w:rsidRPr="00B85191">
        <w:rPr>
          <w:rFonts w:cs="Calibri"/>
          <w:sz w:val="24"/>
          <w:szCs w:val="24"/>
        </w:rPr>
        <w:t>using</w:t>
      </w:r>
      <w:r w:rsidR="00880F8B">
        <w:rPr>
          <w:rFonts w:cs="Calibri"/>
          <w:sz w:val="24"/>
          <w:szCs w:val="24"/>
        </w:rPr>
        <w:t xml:space="preserve"> </w:t>
      </w:r>
      <w:r w:rsidR="00880F8B" w:rsidRPr="00B85191">
        <w:rPr>
          <w:rFonts w:cs="Calibri"/>
          <w:sz w:val="24"/>
          <w:szCs w:val="24"/>
        </w:rPr>
        <w:t>IT</w:t>
      </w:r>
      <w:r w:rsidRPr="00B85191">
        <w:rPr>
          <w:rFonts w:cs="Calibri"/>
          <w:sz w:val="24"/>
          <w:szCs w:val="24"/>
        </w:rPr>
        <w:t xml:space="preserve"> systems for recording and communication</w:t>
      </w:r>
    </w:p>
    <w:p w14:paraId="62D8CB4D" w14:textId="39E6C1AE" w:rsidR="00766584" w:rsidRDefault="00B01523" w:rsidP="00766584">
      <w:pPr>
        <w:pStyle w:val="ListParagraph"/>
        <w:numPr>
          <w:ilvl w:val="0"/>
          <w:numId w:val="13"/>
        </w:numPr>
      </w:pPr>
      <w:r>
        <w:t>Committed to ongoing professional development</w:t>
      </w:r>
    </w:p>
    <w:p w14:paraId="4FBC3762" w14:textId="77777777" w:rsidR="00F17303" w:rsidRPr="00F17303" w:rsidRDefault="00F17303" w:rsidP="00F17303">
      <w:pPr>
        <w:pStyle w:val="ListParagraph"/>
        <w:numPr>
          <w:ilvl w:val="0"/>
          <w:numId w:val="13"/>
        </w:numPr>
        <w:jc w:val="both"/>
        <w:rPr>
          <w:rFonts w:cs="Calibri"/>
          <w:bCs/>
        </w:rPr>
      </w:pPr>
      <w:r w:rsidRPr="00F17303">
        <w:rPr>
          <w:rFonts w:cs="Calibri"/>
          <w:bCs/>
        </w:rPr>
        <w:t xml:space="preserve">At least 1 years HR experience is essential for this role and a willingness to undertake continuous professional development. </w:t>
      </w:r>
    </w:p>
    <w:p w14:paraId="7E70FD8E" w14:textId="77777777" w:rsidR="00F17303" w:rsidRPr="00766584" w:rsidRDefault="00F17303" w:rsidP="00766584">
      <w:pPr>
        <w:pStyle w:val="ListParagraph"/>
        <w:numPr>
          <w:ilvl w:val="0"/>
          <w:numId w:val="13"/>
        </w:numPr>
      </w:pPr>
    </w:p>
    <w:p w14:paraId="61161D33" w14:textId="77777777" w:rsidR="00766584" w:rsidRPr="00766584" w:rsidRDefault="00766584" w:rsidP="00766584"/>
    <w:p w14:paraId="26ADC764" w14:textId="77777777" w:rsidR="00E03039" w:rsidRPr="00E03039" w:rsidRDefault="00E03039" w:rsidP="00E03039"/>
    <w:p w14:paraId="068FDFB0" w14:textId="4428E19D" w:rsidR="00B85191" w:rsidRPr="00B85191" w:rsidRDefault="00B85191" w:rsidP="00B85191">
      <w:pPr>
        <w:pStyle w:val="Subtitle"/>
        <w:jc w:val="left"/>
        <w:rPr>
          <w:rFonts w:cs="Calibri"/>
          <w:sz w:val="24"/>
          <w:szCs w:val="24"/>
        </w:rPr>
      </w:pPr>
      <w:r w:rsidRPr="00B85191">
        <w:rPr>
          <w:rFonts w:cs="Calibri"/>
          <w:b/>
          <w:bCs/>
          <w:sz w:val="24"/>
          <w:szCs w:val="24"/>
        </w:rPr>
        <w:t>Ready to Join Us?</w:t>
      </w:r>
      <w:r w:rsidRPr="00B85191">
        <w:rPr>
          <w:rFonts w:cs="Calibri"/>
          <w:sz w:val="24"/>
          <w:szCs w:val="24"/>
        </w:rPr>
        <w:br/>
        <w:t>If you’re looking for a role where your work really matters</w:t>
      </w:r>
      <w:r w:rsidRPr="00F12D28">
        <w:rPr>
          <w:rFonts w:cs="Calibri"/>
          <w:sz w:val="24"/>
          <w:szCs w:val="24"/>
        </w:rPr>
        <w:t xml:space="preserve"> </w:t>
      </w:r>
      <w:r w:rsidRPr="00B85191">
        <w:rPr>
          <w:rFonts w:cs="Calibri"/>
          <w:sz w:val="24"/>
          <w:szCs w:val="24"/>
        </w:rPr>
        <w:t>and you want to be part of a team that values empathy, resilience, and action</w:t>
      </w:r>
      <w:r w:rsidRPr="00F12D28">
        <w:rPr>
          <w:rFonts w:cs="Calibri"/>
          <w:sz w:val="24"/>
          <w:szCs w:val="24"/>
        </w:rPr>
        <w:t xml:space="preserve">, </w:t>
      </w:r>
      <w:r w:rsidRPr="00B85191">
        <w:rPr>
          <w:rFonts w:cs="Calibri"/>
          <w:sz w:val="24"/>
          <w:szCs w:val="24"/>
        </w:rPr>
        <w:t>we’d love to hear from you.</w:t>
      </w:r>
    </w:p>
    <w:p w14:paraId="58851E21" w14:textId="77777777" w:rsidR="00B85191" w:rsidRDefault="00B85191" w:rsidP="00B85191">
      <w:pPr>
        <w:pStyle w:val="Subtitle"/>
        <w:jc w:val="left"/>
        <w:rPr>
          <w:rFonts w:cs="Calibri"/>
        </w:rPr>
      </w:pPr>
      <w:r w:rsidRPr="00B85191">
        <w:rPr>
          <w:rFonts w:cs="Calibri"/>
          <w:sz w:val="24"/>
          <w:szCs w:val="24"/>
        </w:rPr>
        <w:t>Together, we can help people find hope, rebuild confidence, and move forward into a brighter future</w:t>
      </w:r>
      <w:r w:rsidRPr="00B85191">
        <w:rPr>
          <w:rFonts w:cs="Calibri"/>
        </w:rPr>
        <w:t>.</w:t>
      </w:r>
    </w:p>
    <w:p w14:paraId="068D0A57" w14:textId="77777777" w:rsidR="007D760F" w:rsidRDefault="007D760F" w:rsidP="007D760F"/>
    <w:p w14:paraId="29E86A0B" w14:textId="77777777" w:rsidR="007D760F" w:rsidRPr="007D760F" w:rsidRDefault="007D760F" w:rsidP="007D760F">
      <w:r w:rsidRPr="00936D02">
        <w:rPr>
          <w:b/>
          <w:bCs/>
        </w:rPr>
        <w:t>Please note:</w:t>
      </w:r>
      <w:r>
        <w:t xml:space="preserve"> </w:t>
      </w:r>
      <w:r w:rsidRPr="007D760F">
        <w:t>This post is subject to an Enhanced Disclosure and Barring Service (DBS) check.</w:t>
      </w:r>
      <w:r w:rsidRPr="007D760F">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438EFB4" w14:textId="77777777" w:rsidR="007D760F" w:rsidRPr="007D760F" w:rsidRDefault="007D760F" w:rsidP="007D760F">
      <w:r w:rsidRPr="007D760F">
        <w:t>A criminal record will not necessarily be a bar to employment. We are committed to safeguarding and promoting the welfare of vulnerable people and expect all staff and volunteers to share this commitment.</w:t>
      </w:r>
    </w:p>
    <w:p w14:paraId="0142F28C" w14:textId="27509FB6" w:rsidR="007D760F" w:rsidRPr="007D760F" w:rsidRDefault="007D760F" w:rsidP="007D760F"/>
    <w:sectPr w:rsidR="007D760F" w:rsidRPr="007D760F">
      <w:headerReference w:type="default" r:id="rId13"/>
      <w:footerReference w:type="default" r:id="rId14"/>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35BC" w14:textId="77777777" w:rsidR="00D429F5" w:rsidRDefault="00D429F5">
      <w:r>
        <w:separator/>
      </w:r>
    </w:p>
  </w:endnote>
  <w:endnote w:type="continuationSeparator" w:id="0">
    <w:p w14:paraId="45C0367D" w14:textId="77777777" w:rsidR="00D429F5" w:rsidRDefault="00D4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B9F" w14:textId="77777777" w:rsidR="0062298E" w:rsidRDefault="0062298E">
    <w:pPr>
      <w:widowControl/>
      <w:tabs>
        <w:tab w:val="center" w:pos="4513"/>
        <w:tab w:val="right" w:pos="9026"/>
      </w:tabs>
    </w:pPr>
  </w:p>
  <w:p w14:paraId="5EA64661" w14:textId="77777777" w:rsidR="0062298E" w:rsidRDefault="0062298E">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4E97" w14:textId="77777777" w:rsidR="00D429F5" w:rsidRDefault="00D429F5">
      <w:r>
        <w:separator/>
      </w:r>
    </w:p>
  </w:footnote>
  <w:footnote w:type="continuationSeparator" w:id="0">
    <w:p w14:paraId="18CEBE81" w14:textId="77777777" w:rsidR="00D429F5" w:rsidRDefault="00D4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4DD" w14:textId="77777777" w:rsidR="0062298E" w:rsidRDefault="0062298E">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AE583F"/>
    <w:multiLevelType w:val="multilevel"/>
    <w:tmpl w:val="54F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40046"/>
    <w:multiLevelType w:val="multilevel"/>
    <w:tmpl w:val="7BE2EA9C"/>
    <w:lvl w:ilvl="0">
      <w:start w:val="1"/>
      <w:numFmt w:val="bullet"/>
      <w:lvlText w:val="-"/>
      <w:lvlJc w:val="left"/>
      <w:pPr>
        <w:ind w:left="720" w:hanging="360"/>
      </w:pPr>
      <w:rPr>
        <w:rFonts w:ascii="Calibri" w:hAnsi="Calibri" w:cs="Calibri"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E4F3C"/>
    <w:multiLevelType w:val="multilevel"/>
    <w:tmpl w:val="CEC2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25405"/>
    <w:multiLevelType w:val="multilevel"/>
    <w:tmpl w:val="0220E356"/>
    <w:lvl w:ilvl="0">
      <w:start w:val="1"/>
      <w:numFmt w:val="bullet"/>
      <w:lvlText w:val="-"/>
      <w:lvlJc w:val="left"/>
      <w:pPr>
        <w:ind w:left="720" w:hanging="360"/>
      </w:pPr>
      <w:rPr>
        <w:rFonts w:ascii="Arial" w:hAnsi="Arial" w:cs="Arial"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3254E"/>
    <w:multiLevelType w:val="multilevel"/>
    <w:tmpl w:val="D2E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20447"/>
    <w:multiLevelType w:val="multilevel"/>
    <w:tmpl w:val="706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325E0"/>
    <w:multiLevelType w:val="multilevel"/>
    <w:tmpl w:val="713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637822">
    <w:abstractNumId w:val="4"/>
  </w:num>
  <w:num w:numId="2" w16cid:durableId="2033339622">
    <w:abstractNumId w:val="7"/>
  </w:num>
  <w:num w:numId="3" w16cid:durableId="1509565105">
    <w:abstractNumId w:val="1"/>
  </w:num>
  <w:num w:numId="4" w16cid:durableId="1936549282">
    <w:abstractNumId w:val="9"/>
  </w:num>
  <w:num w:numId="5" w16cid:durableId="177545853">
    <w:abstractNumId w:val="2"/>
  </w:num>
  <w:num w:numId="6" w16cid:durableId="641159060">
    <w:abstractNumId w:val="13"/>
  </w:num>
  <w:num w:numId="7" w16cid:durableId="1230070930">
    <w:abstractNumId w:val="10"/>
  </w:num>
  <w:num w:numId="8" w16cid:durableId="552428225">
    <w:abstractNumId w:val="0"/>
  </w:num>
  <w:num w:numId="9" w16cid:durableId="1536890915">
    <w:abstractNumId w:val="8"/>
  </w:num>
  <w:num w:numId="10" w16cid:durableId="1761564653">
    <w:abstractNumId w:val="3"/>
  </w:num>
  <w:num w:numId="11" w16cid:durableId="178348534">
    <w:abstractNumId w:val="12"/>
  </w:num>
  <w:num w:numId="12" w16cid:durableId="1002128803">
    <w:abstractNumId w:val="11"/>
  </w:num>
  <w:num w:numId="13" w16cid:durableId="1315912898">
    <w:abstractNumId w:val="5"/>
  </w:num>
  <w:num w:numId="14" w16cid:durableId="2080321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36D2D"/>
    <w:rsid w:val="00061A91"/>
    <w:rsid w:val="000A1D49"/>
    <w:rsid w:val="0011334B"/>
    <w:rsid w:val="0017794A"/>
    <w:rsid w:val="001C70B9"/>
    <w:rsid w:val="001D4690"/>
    <w:rsid w:val="001F4887"/>
    <w:rsid w:val="00223133"/>
    <w:rsid w:val="002453BE"/>
    <w:rsid w:val="0029068D"/>
    <w:rsid w:val="002D4020"/>
    <w:rsid w:val="002D4212"/>
    <w:rsid w:val="00321175"/>
    <w:rsid w:val="003C21C5"/>
    <w:rsid w:val="003E7647"/>
    <w:rsid w:val="00486996"/>
    <w:rsid w:val="004911FC"/>
    <w:rsid w:val="004A2E40"/>
    <w:rsid w:val="004E18CA"/>
    <w:rsid w:val="00525266"/>
    <w:rsid w:val="00537D12"/>
    <w:rsid w:val="0056480F"/>
    <w:rsid w:val="00571075"/>
    <w:rsid w:val="00580588"/>
    <w:rsid w:val="005869F1"/>
    <w:rsid w:val="005B4BB3"/>
    <w:rsid w:val="005B6169"/>
    <w:rsid w:val="005C3EEA"/>
    <w:rsid w:val="0062298E"/>
    <w:rsid w:val="006300E8"/>
    <w:rsid w:val="0064023F"/>
    <w:rsid w:val="006432A9"/>
    <w:rsid w:val="006600DC"/>
    <w:rsid w:val="00671F7C"/>
    <w:rsid w:val="006C41C1"/>
    <w:rsid w:val="0070194C"/>
    <w:rsid w:val="00766584"/>
    <w:rsid w:val="007831DF"/>
    <w:rsid w:val="007C148F"/>
    <w:rsid w:val="007C16D8"/>
    <w:rsid w:val="007D760F"/>
    <w:rsid w:val="00820199"/>
    <w:rsid w:val="00826381"/>
    <w:rsid w:val="008522FD"/>
    <w:rsid w:val="00860C03"/>
    <w:rsid w:val="00880F8B"/>
    <w:rsid w:val="008A6225"/>
    <w:rsid w:val="008B49CD"/>
    <w:rsid w:val="008D258C"/>
    <w:rsid w:val="008D782C"/>
    <w:rsid w:val="008E2C63"/>
    <w:rsid w:val="00900AF5"/>
    <w:rsid w:val="00900E12"/>
    <w:rsid w:val="00936D02"/>
    <w:rsid w:val="00952E09"/>
    <w:rsid w:val="009C3828"/>
    <w:rsid w:val="009E6858"/>
    <w:rsid w:val="00A65EE0"/>
    <w:rsid w:val="00A83613"/>
    <w:rsid w:val="00A867F3"/>
    <w:rsid w:val="00A87544"/>
    <w:rsid w:val="00A97DDF"/>
    <w:rsid w:val="00AA1F42"/>
    <w:rsid w:val="00AB05B1"/>
    <w:rsid w:val="00AC7416"/>
    <w:rsid w:val="00AE4069"/>
    <w:rsid w:val="00AF6B38"/>
    <w:rsid w:val="00B01523"/>
    <w:rsid w:val="00B715D2"/>
    <w:rsid w:val="00B85191"/>
    <w:rsid w:val="00BA22E5"/>
    <w:rsid w:val="00BA63B7"/>
    <w:rsid w:val="00BB1AD4"/>
    <w:rsid w:val="00BE1B34"/>
    <w:rsid w:val="00C13971"/>
    <w:rsid w:val="00C21295"/>
    <w:rsid w:val="00C5142F"/>
    <w:rsid w:val="00C9259F"/>
    <w:rsid w:val="00C93EA6"/>
    <w:rsid w:val="00CE58FC"/>
    <w:rsid w:val="00CF0186"/>
    <w:rsid w:val="00D429F5"/>
    <w:rsid w:val="00D50F5F"/>
    <w:rsid w:val="00D85B7A"/>
    <w:rsid w:val="00D97586"/>
    <w:rsid w:val="00DB087C"/>
    <w:rsid w:val="00DB56E3"/>
    <w:rsid w:val="00E03039"/>
    <w:rsid w:val="00E20FCE"/>
    <w:rsid w:val="00E92F98"/>
    <w:rsid w:val="00EA4C9A"/>
    <w:rsid w:val="00EC46DB"/>
    <w:rsid w:val="00ED1E85"/>
    <w:rsid w:val="00ED6BDE"/>
    <w:rsid w:val="00F02C5A"/>
    <w:rsid w:val="00F12D28"/>
    <w:rsid w:val="00F17303"/>
    <w:rsid w:val="00F30ED8"/>
    <w:rsid w:val="00F51A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E2444AB5-9145-4B3E-AC02-2AC84997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Arial" w:cs="Arial"/>
      <w:b w:val="0"/>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alibri"/>
      <w:b w:val="0"/>
      <w:sz w:val="24"/>
      <w:szCs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cs="Arial"/>
      <w:b w:val="0"/>
      <w:sz w:val="24"/>
      <w:szCs w:val="22"/>
    </w:rPr>
  </w:style>
  <w:style w:type="character" w:customStyle="1" w:styleId="ListLabel29">
    <w:name w:val="ListLabel 29"/>
    <w:qFormat/>
    <w:rPr>
      <w:rFonts w:cs="Courier New"/>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Courier New"/>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Courier New"/>
    </w:rPr>
  </w:style>
  <w:style w:type="character" w:customStyle="1" w:styleId="ListLabel36">
    <w:name w:val="ListLabel 36"/>
    <w:qFormat/>
    <w:rPr>
      <w:rFont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uiPriority w:val="11"/>
    <w:qFormat/>
    <w:pPr>
      <w:jc w:val="center"/>
    </w:pPr>
    <w:rPr>
      <w:sz w:val="32"/>
      <w:szCs w:val="32"/>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rsid w:val="006C41C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497119600">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702095933">
          <w:marLeft w:val="0"/>
          <w:marRight w:val="0"/>
          <w:marTop w:val="0"/>
          <w:marBottom w:val="0"/>
          <w:divBdr>
            <w:top w:val="none" w:sz="0" w:space="0" w:color="auto"/>
            <w:left w:val="none" w:sz="0" w:space="0" w:color="auto"/>
            <w:bottom w:val="none" w:sz="0" w:space="0" w:color="auto"/>
            <w:right w:val="none" w:sz="0" w:space="0" w:color="auto"/>
          </w:divBdr>
        </w:div>
        <w:div w:id="61802367">
          <w:marLeft w:val="0"/>
          <w:marRight w:val="0"/>
          <w:marTop w:val="240"/>
          <w:marBottom w:val="240"/>
          <w:divBdr>
            <w:top w:val="none" w:sz="0" w:space="0" w:color="auto"/>
            <w:left w:val="none" w:sz="0" w:space="0" w:color="auto"/>
            <w:bottom w:val="none" w:sz="0" w:space="0" w:color="auto"/>
            <w:right w:val="none" w:sz="0" w:space="0" w:color="auto"/>
          </w:divBdr>
        </w:div>
      </w:divsChild>
    </w:div>
    <w:div w:id="745229807">
      <w:bodyDiv w:val="1"/>
      <w:marLeft w:val="0"/>
      <w:marRight w:val="0"/>
      <w:marTop w:val="0"/>
      <w:marBottom w:val="0"/>
      <w:divBdr>
        <w:top w:val="none" w:sz="0" w:space="0" w:color="auto"/>
        <w:left w:val="none" w:sz="0" w:space="0" w:color="auto"/>
        <w:bottom w:val="none" w:sz="0" w:space="0" w:color="auto"/>
        <w:right w:val="none" w:sz="0" w:space="0" w:color="auto"/>
      </w:divBdr>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079013420">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261061850">
          <w:marLeft w:val="0"/>
          <w:marRight w:val="0"/>
          <w:marTop w:val="0"/>
          <w:marBottom w:val="0"/>
          <w:divBdr>
            <w:top w:val="none" w:sz="0" w:space="0" w:color="auto"/>
            <w:left w:val="none" w:sz="0" w:space="0" w:color="auto"/>
            <w:bottom w:val="none" w:sz="0" w:space="0" w:color="auto"/>
            <w:right w:val="none" w:sz="0" w:space="0" w:color="auto"/>
          </w:divBdr>
        </w:div>
        <w:div w:id="1032540181">
          <w:marLeft w:val="0"/>
          <w:marRight w:val="0"/>
          <w:marTop w:val="240"/>
          <w:marBottom w:val="240"/>
          <w:divBdr>
            <w:top w:val="none" w:sz="0" w:space="0" w:color="auto"/>
            <w:left w:val="none" w:sz="0" w:space="0" w:color="auto"/>
            <w:bottom w:val="none" w:sz="0" w:space="0" w:color="auto"/>
            <w:right w:val="none" w:sz="0" w:space="0" w:color="auto"/>
          </w:divBdr>
        </w:div>
      </w:divsChild>
    </w:div>
    <w:div w:id="1273368217">
      <w:bodyDiv w:val="1"/>
      <w:marLeft w:val="0"/>
      <w:marRight w:val="0"/>
      <w:marTop w:val="0"/>
      <w:marBottom w:val="0"/>
      <w:divBdr>
        <w:top w:val="none" w:sz="0" w:space="0" w:color="auto"/>
        <w:left w:val="none" w:sz="0" w:space="0" w:color="auto"/>
        <w:bottom w:val="none" w:sz="0" w:space="0" w:color="auto"/>
        <w:right w:val="none" w:sz="0" w:space="0" w:color="auto"/>
      </w:divBdr>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27511332">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6" ma:contentTypeDescription="Create a new document." ma:contentTypeScope="" ma:versionID="5ccd6d392a6055b9a6c19066c56de775">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2b56efbd068353801139567021ae3cbd"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Props1.xml><?xml version="1.0" encoding="utf-8"?>
<ds:datastoreItem xmlns:ds="http://schemas.openxmlformats.org/officeDocument/2006/customXml" ds:itemID="{62AFB2B8-72EA-4883-AD2E-A9A9439F40B0}">
  <ds:schemaRefs>
    <ds:schemaRef ds:uri="http://schemas.microsoft.com/sharepoint/v3/contenttype/forms"/>
  </ds:schemaRefs>
</ds:datastoreItem>
</file>

<file path=customXml/itemProps2.xml><?xml version="1.0" encoding="utf-8"?>
<ds:datastoreItem xmlns:ds="http://schemas.openxmlformats.org/officeDocument/2006/customXml" ds:itemID="{CABC6F97-1374-4300-84D1-3B95B95D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560</Words>
  <Characters>3312</Characters>
  <Application>Microsoft Office Word</Application>
  <DocSecurity>0</DocSecurity>
  <Lines>80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Bargery</dc:creator>
  <dc:description/>
  <cp:lastModifiedBy>Lauren Healey</cp:lastModifiedBy>
  <cp:revision>40</cp:revision>
  <dcterms:created xsi:type="dcterms:W3CDTF">2025-06-26T13:39:00Z</dcterms:created>
  <dcterms:modified xsi:type="dcterms:W3CDTF">2025-10-14T12:21:00Z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ies>
</file>